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4DE9" w14:textId="29611FB3" w:rsidR="00824C66" w:rsidRDefault="00043C6B" w:rsidP="00824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24C66">
        <w:rPr>
          <w:rFonts w:ascii="Times New Roman" w:hAnsi="Times New Roman" w:cs="Times New Roman"/>
          <w:b/>
          <w:bCs/>
          <w:sz w:val="40"/>
          <w:szCs w:val="40"/>
        </w:rPr>
        <w:t xml:space="preserve">Ежемесячная денежная выплата родителям, имеющим детей в возрасте до 18 лет, </w:t>
      </w:r>
    </w:p>
    <w:p w14:paraId="440BABDC" w14:textId="49CEFBF9" w:rsidR="00043C6B" w:rsidRPr="00824C66" w:rsidRDefault="00043C6B" w:rsidP="00824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24C66">
        <w:rPr>
          <w:rFonts w:ascii="Times New Roman" w:hAnsi="Times New Roman" w:cs="Times New Roman"/>
          <w:b/>
          <w:bCs/>
          <w:sz w:val="40"/>
          <w:szCs w:val="40"/>
        </w:rPr>
        <w:t>страдающих целиакией</w:t>
      </w:r>
    </w:p>
    <w:p w14:paraId="24314CE4" w14:textId="77777777" w:rsidR="00824C66" w:rsidRDefault="00824C66" w:rsidP="00043C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CCE620" w14:textId="2BBA468D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Кто имеет право</w:t>
      </w:r>
      <w:r w:rsidRPr="00824C66">
        <w:rPr>
          <w:rFonts w:ascii="Times New Roman" w:hAnsi="Times New Roman" w:cs="Times New Roman"/>
          <w:sz w:val="28"/>
          <w:szCs w:val="28"/>
        </w:rPr>
        <w:t> </w:t>
      </w:r>
      <w:r w:rsidRPr="00824C6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24C66">
        <w:rPr>
          <w:rFonts w:ascii="Times New Roman" w:hAnsi="Times New Roman" w:cs="Times New Roman"/>
          <w:sz w:val="28"/>
          <w:szCs w:val="28"/>
        </w:rPr>
        <w:t xml:space="preserve"> один из родителей (иной законный представитель) на каждого совместно проживающего с ним ребенка в возрасте до 18 лет, страдающего целиакией, и соблюдающего </w:t>
      </w:r>
      <w:proofErr w:type="spellStart"/>
      <w:r w:rsidRPr="00824C66">
        <w:rPr>
          <w:rFonts w:ascii="Times New Roman" w:hAnsi="Times New Roman" w:cs="Times New Roman"/>
          <w:sz w:val="28"/>
          <w:szCs w:val="28"/>
        </w:rPr>
        <w:t>безглютеновую</w:t>
      </w:r>
      <w:proofErr w:type="spellEnd"/>
      <w:r w:rsidRPr="00824C66">
        <w:rPr>
          <w:rFonts w:ascii="Times New Roman" w:hAnsi="Times New Roman" w:cs="Times New Roman"/>
          <w:sz w:val="28"/>
          <w:szCs w:val="28"/>
        </w:rPr>
        <w:t xml:space="preserve"> диету.</w:t>
      </w:r>
    </w:p>
    <w:p w14:paraId="65A50CE0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Размер ежемесячной выплаты – </w:t>
      </w:r>
      <w:r w:rsidRPr="00824C66">
        <w:rPr>
          <w:rFonts w:ascii="Times New Roman" w:hAnsi="Times New Roman" w:cs="Times New Roman"/>
          <w:sz w:val="28"/>
          <w:szCs w:val="28"/>
        </w:rPr>
        <w:t>5 000 рублей.</w:t>
      </w:r>
    </w:p>
    <w:p w14:paraId="07EBD082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Срок принятия решения о предоставлении выплаты – </w:t>
      </w:r>
      <w:r w:rsidRPr="00824C66">
        <w:rPr>
          <w:rFonts w:ascii="Times New Roman" w:hAnsi="Times New Roman" w:cs="Times New Roman"/>
          <w:sz w:val="28"/>
          <w:szCs w:val="28"/>
        </w:rPr>
        <w:t>не позднее 45 рабочих дней после подачи заявления с документами.</w:t>
      </w:r>
    </w:p>
    <w:p w14:paraId="7CAACA9D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Куда обратиться – </w:t>
      </w:r>
      <w:r w:rsidRPr="00824C66">
        <w:rPr>
          <w:rFonts w:ascii="Times New Roman" w:hAnsi="Times New Roman" w:cs="Times New Roman"/>
          <w:sz w:val="28"/>
          <w:szCs w:val="28"/>
        </w:rPr>
        <w:t>в Управление социальной защиты по месту жительства.</w:t>
      </w:r>
    </w:p>
    <w:p w14:paraId="3F2BDC80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Ежемесячная выплата назначается с первого числа месяца подачи заявления со всеми необходимыми документами и предоставляется до наступления ребенком возраста 18 лет.</w:t>
      </w:r>
    </w:p>
    <w:p w14:paraId="10B6F0E5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Необходимые документы:</w:t>
      </w:r>
      <w:r w:rsidRPr="00824C66">
        <w:rPr>
          <w:rFonts w:ascii="Times New Roman" w:hAnsi="Times New Roman" w:cs="Times New Roman"/>
          <w:sz w:val="28"/>
          <w:szCs w:val="28"/>
        </w:rPr>
        <w:br/>
        <w:t>-  документ, удостоверяющий личность заявителя;</w:t>
      </w:r>
      <w:r w:rsidRPr="00824C66">
        <w:rPr>
          <w:rFonts w:ascii="Times New Roman" w:hAnsi="Times New Roman" w:cs="Times New Roman"/>
          <w:sz w:val="28"/>
          <w:szCs w:val="28"/>
        </w:rPr>
        <w:br/>
        <w:t>- документ, подтверждающий регистрацию заявителя по месту жительства на территории Челябинской области;</w:t>
      </w:r>
      <w:r w:rsidRPr="00824C66">
        <w:rPr>
          <w:rFonts w:ascii="Times New Roman" w:hAnsi="Times New Roman" w:cs="Times New Roman"/>
          <w:sz w:val="28"/>
          <w:szCs w:val="28"/>
        </w:rPr>
        <w:br/>
        <w:t>- документ (сведения) о регистрации рождения ребенка, страдающего –целиакией, в том числе об основании внесения в актовую запись о рождении указанных детей сведений об отце (в случае внесения в актовую запись о рождении ребенка сведений об отце со слов матери), об установлении отцовства (в случае установления отцовства);</w:t>
      </w:r>
      <w:r w:rsidRPr="00824C66">
        <w:rPr>
          <w:rFonts w:ascii="Times New Roman" w:hAnsi="Times New Roman" w:cs="Times New Roman"/>
          <w:sz w:val="28"/>
          <w:szCs w:val="28"/>
        </w:rPr>
        <w:br/>
        <w:t>- решение органа опеки и попечительства об установлении опеки (попечительства) над несовершеннолетним либо договора об осуществлении опеки или попечительства (в случае если в семье заявителя имеются дети, страдающие целиакией, находящиеся под опекой (попечительством);</w:t>
      </w:r>
      <w:r w:rsidRPr="00824C66">
        <w:rPr>
          <w:rFonts w:ascii="Times New Roman" w:hAnsi="Times New Roman" w:cs="Times New Roman"/>
          <w:sz w:val="28"/>
          <w:szCs w:val="28"/>
        </w:rPr>
        <w:br/>
        <w:t>- документ, подтверждающий совместное проживание заявителя и ребенка, страдающего целиакией;</w:t>
      </w:r>
      <w:r w:rsidRPr="00824C66">
        <w:rPr>
          <w:rFonts w:ascii="Times New Roman" w:hAnsi="Times New Roman" w:cs="Times New Roman"/>
          <w:sz w:val="28"/>
          <w:szCs w:val="28"/>
        </w:rPr>
        <w:br/>
        <w:t>- документ, удостоверяющий полномочия законного представителя и его личность (в случае если от имени заявителя выступает его представитель);</w:t>
      </w:r>
      <w:r w:rsidRPr="00824C66">
        <w:rPr>
          <w:rFonts w:ascii="Times New Roman" w:hAnsi="Times New Roman" w:cs="Times New Roman"/>
          <w:sz w:val="28"/>
          <w:szCs w:val="28"/>
        </w:rPr>
        <w:br/>
        <w:t>- реквизиты кредитной организации и номера лицевого счета заявителя, открытого в кредитной организации.</w:t>
      </w:r>
    </w:p>
    <w:p w14:paraId="5544453A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Заявителем представляются подлинники документов либо копии документов, заверенные в порядке, установленном законодательством Российской Федерации.</w:t>
      </w:r>
    </w:p>
    <w:sectPr w:rsidR="00043C6B" w:rsidRPr="0082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6B"/>
    <w:rsid w:val="00043C6B"/>
    <w:rsid w:val="00824C66"/>
    <w:rsid w:val="00843C9F"/>
    <w:rsid w:val="00E6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BC2B"/>
  <w15:chartTrackingRefBased/>
  <w15:docId w15:val="{AC5EF3D5-5ABB-45C3-8A87-9F495B9B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2024-03-27T04:20:00Z</dcterms:created>
  <dcterms:modified xsi:type="dcterms:W3CDTF">2024-03-27T12:12:00Z</dcterms:modified>
</cp:coreProperties>
</file>